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6B" w:rsidRPr="00FB77E0" w:rsidRDefault="0032676B" w:rsidP="0032676B">
      <w:pPr>
        <w:rPr>
          <w:rFonts w:asciiTheme="minorEastAsia" w:hAnsiTheme="minorEastAsia"/>
          <w:sz w:val="22"/>
        </w:rPr>
      </w:pPr>
      <w:r w:rsidRPr="00FB77E0">
        <w:rPr>
          <w:rFonts w:asciiTheme="minorEastAsia" w:hAnsiTheme="minorEastAsia" w:hint="eastAsia"/>
          <w:sz w:val="22"/>
        </w:rPr>
        <w:t>様式第</w:t>
      </w:r>
      <w:r w:rsidR="00FB77E0" w:rsidRPr="00FB77E0">
        <w:rPr>
          <w:rFonts w:asciiTheme="minorEastAsia" w:hAnsiTheme="minorEastAsia" w:hint="eastAsia"/>
          <w:sz w:val="22"/>
        </w:rPr>
        <w:t>5</w:t>
      </w:r>
      <w:r w:rsidRPr="00FB77E0">
        <w:rPr>
          <w:rFonts w:asciiTheme="minorEastAsia" w:hAnsiTheme="minorEastAsia" w:hint="eastAsia"/>
          <w:sz w:val="22"/>
        </w:rPr>
        <w:t>号（第</w:t>
      </w:r>
      <w:r w:rsidR="00CC16AE" w:rsidRPr="00FB77E0">
        <w:rPr>
          <w:rFonts w:asciiTheme="minorEastAsia" w:hAnsiTheme="minorEastAsia" w:hint="eastAsia"/>
          <w:sz w:val="22"/>
        </w:rPr>
        <w:t>9</w:t>
      </w:r>
      <w:r w:rsidRPr="00FB77E0">
        <w:rPr>
          <w:rFonts w:asciiTheme="minorEastAsia" w:hAnsiTheme="minorEastAsia" w:hint="eastAsia"/>
          <w:sz w:val="22"/>
        </w:rPr>
        <w:t>条関係）</w:t>
      </w:r>
    </w:p>
    <w:p w:rsidR="00AB07F4" w:rsidRPr="00FB77E0" w:rsidRDefault="00AB07F4" w:rsidP="0032676B">
      <w:pPr>
        <w:rPr>
          <w:rFonts w:asciiTheme="minorEastAsia" w:hAnsiTheme="minorEastAsia"/>
          <w:sz w:val="22"/>
        </w:rPr>
      </w:pPr>
    </w:p>
    <w:p w:rsidR="0032676B" w:rsidRPr="00FB77E0" w:rsidRDefault="001424B4" w:rsidP="0032676B">
      <w:pPr>
        <w:jc w:val="right"/>
        <w:rPr>
          <w:rFonts w:asciiTheme="minorEastAsia" w:hAnsiTheme="minorEastAsia"/>
          <w:sz w:val="22"/>
        </w:rPr>
      </w:pPr>
      <w:r w:rsidRPr="00FB77E0">
        <w:rPr>
          <w:rFonts w:asciiTheme="minorEastAsia" w:hAnsiTheme="minorEastAsia" w:hint="eastAsia"/>
          <w:sz w:val="22"/>
        </w:rPr>
        <w:t xml:space="preserve">　　</w:t>
      </w:r>
      <w:r w:rsidR="0032676B" w:rsidRPr="00FB77E0">
        <w:rPr>
          <w:rFonts w:asciiTheme="minorEastAsia" w:hAnsiTheme="minorEastAsia" w:hint="eastAsia"/>
          <w:sz w:val="22"/>
        </w:rPr>
        <w:t>年　　月　　日</w:t>
      </w:r>
    </w:p>
    <w:p w:rsidR="0032676B" w:rsidRPr="00FB77E0" w:rsidRDefault="0032676B" w:rsidP="0032676B">
      <w:pPr>
        <w:jc w:val="right"/>
        <w:rPr>
          <w:rFonts w:asciiTheme="minorEastAsia" w:hAnsiTheme="minorEastAsia"/>
          <w:sz w:val="22"/>
        </w:rPr>
      </w:pPr>
    </w:p>
    <w:p w:rsidR="0032676B" w:rsidRPr="00FB77E0" w:rsidRDefault="0032676B" w:rsidP="0032676B">
      <w:pPr>
        <w:jc w:val="left"/>
        <w:rPr>
          <w:rFonts w:asciiTheme="minorEastAsia" w:hAnsiTheme="minorEastAsia"/>
          <w:sz w:val="22"/>
        </w:rPr>
      </w:pPr>
      <w:r w:rsidRPr="00FB77E0">
        <w:rPr>
          <w:rFonts w:asciiTheme="minorEastAsia" w:hAnsiTheme="minorEastAsia" w:hint="eastAsia"/>
          <w:sz w:val="22"/>
        </w:rPr>
        <w:t xml:space="preserve">　（</w:t>
      </w:r>
      <w:r w:rsidR="00FB77E0">
        <w:rPr>
          <w:rFonts w:asciiTheme="minorEastAsia" w:hAnsiTheme="minorEastAsia" w:hint="eastAsia"/>
          <w:sz w:val="22"/>
        </w:rPr>
        <w:t>宛先</w:t>
      </w:r>
      <w:r w:rsidRPr="00FB77E0">
        <w:rPr>
          <w:rFonts w:asciiTheme="minorEastAsia" w:hAnsiTheme="minorEastAsia" w:hint="eastAsia"/>
          <w:sz w:val="22"/>
        </w:rPr>
        <w:t>）能登町長</w:t>
      </w:r>
    </w:p>
    <w:p w:rsidR="0032676B" w:rsidRPr="00FB77E0" w:rsidRDefault="0032676B" w:rsidP="0032676B">
      <w:pPr>
        <w:jc w:val="left"/>
        <w:rPr>
          <w:rFonts w:asciiTheme="minorEastAsia" w:hAnsiTheme="minorEastAsia"/>
          <w:sz w:val="22"/>
        </w:rPr>
      </w:pPr>
    </w:p>
    <w:p w:rsidR="0032676B" w:rsidRPr="00FB77E0" w:rsidRDefault="0032676B" w:rsidP="00AB07F4">
      <w:pPr>
        <w:ind w:right="-1" w:firstLineChars="2200" w:firstLine="4840"/>
        <w:rPr>
          <w:rFonts w:asciiTheme="minorEastAsia" w:hAnsiTheme="minorEastAsia"/>
          <w:sz w:val="22"/>
          <w:u w:val="single"/>
        </w:rPr>
      </w:pPr>
      <w:r w:rsidRPr="00FB77E0">
        <w:rPr>
          <w:rFonts w:asciiTheme="minorEastAsia" w:hAnsiTheme="minorEastAsia" w:hint="eastAsia"/>
          <w:sz w:val="22"/>
          <w:u w:val="single"/>
        </w:rPr>
        <w:t xml:space="preserve">申請者　住　所　　　　　　</w:t>
      </w:r>
      <w:r w:rsidR="00AB07F4" w:rsidRPr="00FB77E0">
        <w:rPr>
          <w:rFonts w:asciiTheme="minorEastAsia" w:hAnsiTheme="minorEastAsia" w:hint="eastAsia"/>
          <w:sz w:val="22"/>
          <w:u w:val="single"/>
        </w:rPr>
        <w:t xml:space="preserve">　</w:t>
      </w:r>
      <w:r w:rsidRPr="00FB77E0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32676B" w:rsidRPr="00FB77E0" w:rsidRDefault="0032676B" w:rsidP="00AB07F4">
      <w:pPr>
        <w:ind w:right="-1" w:firstLineChars="2600" w:firstLine="5720"/>
        <w:rPr>
          <w:rFonts w:asciiTheme="minorEastAsia" w:hAnsiTheme="minorEastAsia"/>
          <w:sz w:val="22"/>
          <w:u w:val="single"/>
        </w:rPr>
      </w:pPr>
      <w:r w:rsidRPr="00FB77E0">
        <w:rPr>
          <w:rFonts w:asciiTheme="minorEastAsia" w:hAnsiTheme="minorEastAsia" w:hint="eastAsia"/>
          <w:sz w:val="22"/>
          <w:u w:val="single"/>
        </w:rPr>
        <w:t xml:space="preserve">団体名　　　　　　　　　</w:t>
      </w:r>
      <w:r w:rsidR="00AB07F4" w:rsidRPr="00FB77E0">
        <w:rPr>
          <w:rFonts w:asciiTheme="minorEastAsia" w:hAnsiTheme="minorEastAsia" w:hint="eastAsia"/>
          <w:sz w:val="22"/>
          <w:u w:val="single"/>
        </w:rPr>
        <w:t xml:space="preserve">　</w:t>
      </w:r>
      <w:r w:rsidRPr="00FB77E0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32676B" w:rsidRPr="00FB77E0" w:rsidRDefault="0032676B" w:rsidP="00AB07F4">
      <w:pPr>
        <w:ind w:right="-1" w:firstLineChars="2600" w:firstLine="5720"/>
        <w:rPr>
          <w:rFonts w:asciiTheme="minorEastAsia" w:hAnsiTheme="minorEastAsia"/>
          <w:sz w:val="22"/>
          <w:u w:val="single"/>
        </w:rPr>
      </w:pPr>
      <w:r w:rsidRPr="00FB77E0">
        <w:rPr>
          <w:rFonts w:asciiTheme="minorEastAsia" w:hAnsiTheme="minorEastAsia" w:hint="eastAsia"/>
          <w:sz w:val="22"/>
          <w:u w:val="single"/>
        </w:rPr>
        <w:t xml:space="preserve">代表者　　　　　　　　　</w:t>
      </w:r>
      <w:r w:rsidR="00AB07F4" w:rsidRPr="00FB77E0">
        <w:rPr>
          <w:rFonts w:asciiTheme="minorEastAsia" w:hAnsiTheme="minorEastAsia" w:hint="eastAsia"/>
          <w:sz w:val="22"/>
          <w:u w:val="single"/>
        </w:rPr>
        <w:t xml:space="preserve">　</w:t>
      </w:r>
      <w:r w:rsidR="00E93BF7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  <w:r w:rsidRPr="00FB77E0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AB07F4" w:rsidRPr="00FB77E0" w:rsidRDefault="00AB07F4" w:rsidP="00AB07F4">
      <w:pPr>
        <w:ind w:right="-1" w:firstLineChars="2600" w:firstLine="5720"/>
        <w:rPr>
          <w:rFonts w:asciiTheme="minorEastAsia" w:hAnsiTheme="minorEastAsia"/>
          <w:sz w:val="22"/>
          <w:u w:val="single"/>
        </w:rPr>
      </w:pPr>
      <w:r w:rsidRPr="00FB77E0">
        <w:rPr>
          <w:rFonts w:asciiTheme="minorEastAsia" w:hAnsiTheme="minorEastAsia" w:hint="eastAsia"/>
          <w:sz w:val="22"/>
          <w:u w:val="single"/>
        </w:rPr>
        <w:t xml:space="preserve">連絡先　　　　　　　　　　　　　　</w:t>
      </w:r>
    </w:p>
    <w:p w:rsidR="0032676B" w:rsidRPr="00FB77E0" w:rsidRDefault="0032676B" w:rsidP="00AB07F4">
      <w:pPr>
        <w:ind w:right="-1"/>
        <w:rPr>
          <w:rFonts w:asciiTheme="minorEastAsia" w:hAnsiTheme="minorEastAsia"/>
          <w:sz w:val="22"/>
          <w:u w:val="single"/>
        </w:rPr>
      </w:pPr>
    </w:p>
    <w:p w:rsidR="0032676B" w:rsidRPr="00FB77E0" w:rsidRDefault="0032676B" w:rsidP="0032676B">
      <w:pPr>
        <w:jc w:val="center"/>
        <w:rPr>
          <w:rFonts w:asciiTheme="minorEastAsia" w:hAnsiTheme="minorEastAsia"/>
          <w:sz w:val="22"/>
        </w:rPr>
      </w:pPr>
      <w:r w:rsidRPr="00FB77E0">
        <w:rPr>
          <w:rFonts w:asciiTheme="minorEastAsia" w:hAnsiTheme="minorEastAsia" w:hint="eastAsia"/>
          <w:sz w:val="22"/>
        </w:rPr>
        <w:t>能登町姉妹都市交流事業補助金（精算）請求書</w:t>
      </w:r>
    </w:p>
    <w:p w:rsidR="0032676B" w:rsidRPr="00FB77E0" w:rsidRDefault="0032676B" w:rsidP="00AB07F4">
      <w:pPr>
        <w:rPr>
          <w:rFonts w:asciiTheme="minorEastAsia" w:hAnsiTheme="minorEastAsia"/>
          <w:sz w:val="22"/>
        </w:rPr>
      </w:pPr>
    </w:p>
    <w:p w:rsidR="00FB77E0" w:rsidRDefault="001424B4" w:rsidP="00CE57E5">
      <w:pPr>
        <w:ind w:firstLineChars="400" w:firstLine="880"/>
        <w:jc w:val="left"/>
        <w:rPr>
          <w:rFonts w:asciiTheme="minorEastAsia" w:hAnsiTheme="minorEastAsia"/>
          <w:sz w:val="22"/>
        </w:rPr>
      </w:pPr>
      <w:r w:rsidRPr="00FB77E0">
        <w:rPr>
          <w:rFonts w:asciiTheme="minorEastAsia" w:hAnsiTheme="minorEastAsia" w:hint="eastAsia"/>
          <w:sz w:val="22"/>
        </w:rPr>
        <w:t xml:space="preserve">　　</w:t>
      </w:r>
      <w:r w:rsidR="0032676B" w:rsidRPr="00FB77E0">
        <w:rPr>
          <w:rFonts w:asciiTheme="minorEastAsia" w:hAnsiTheme="minorEastAsia" w:hint="eastAsia"/>
          <w:sz w:val="22"/>
        </w:rPr>
        <w:t>年　　月　　日付</w:t>
      </w:r>
      <w:r w:rsidRPr="00FB77E0">
        <w:rPr>
          <w:rFonts w:asciiTheme="minorEastAsia" w:hAnsiTheme="minorEastAsia" w:hint="eastAsia"/>
          <w:sz w:val="22"/>
        </w:rPr>
        <w:t>総</w:t>
      </w:r>
      <w:r w:rsidR="0032676B" w:rsidRPr="00FB77E0">
        <w:rPr>
          <w:rFonts w:asciiTheme="minorEastAsia" w:hAnsiTheme="minorEastAsia" w:hint="eastAsia"/>
          <w:sz w:val="22"/>
        </w:rPr>
        <w:t>第　　　号により補助金の額の確定通知があった能登町姉妹都市交流事業</w:t>
      </w:r>
      <w:r w:rsidR="00AB07F4" w:rsidRPr="00FB77E0">
        <w:rPr>
          <w:rFonts w:asciiTheme="minorEastAsia" w:hAnsiTheme="minorEastAsia" w:hint="eastAsia"/>
          <w:sz w:val="22"/>
        </w:rPr>
        <w:t>について、能登町姉妹都市交流事業補助金交付要綱の規定に基づき、下記のとおり請</w:t>
      </w:r>
    </w:p>
    <w:p w:rsidR="0032676B" w:rsidRPr="00FB77E0" w:rsidRDefault="00AB07F4" w:rsidP="00FB77E0">
      <w:pPr>
        <w:jc w:val="left"/>
        <w:rPr>
          <w:rFonts w:asciiTheme="minorEastAsia" w:hAnsiTheme="minorEastAsia"/>
          <w:sz w:val="22"/>
        </w:rPr>
      </w:pPr>
      <w:r w:rsidRPr="00FB77E0">
        <w:rPr>
          <w:rFonts w:asciiTheme="minorEastAsia" w:hAnsiTheme="minorEastAsia" w:hint="eastAsia"/>
          <w:sz w:val="22"/>
        </w:rPr>
        <w:t>求します。</w:t>
      </w:r>
    </w:p>
    <w:p w:rsidR="00AB07F4" w:rsidRPr="00FB77E0" w:rsidRDefault="00AB07F4" w:rsidP="00AB07F4">
      <w:pPr>
        <w:jc w:val="center"/>
        <w:rPr>
          <w:rFonts w:asciiTheme="minorEastAsia" w:hAnsiTheme="minorEastAsia"/>
          <w:sz w:val="22"/>
        </w:rPr>
      </w:pPr>
      <w:r w:rsidRPr="00FB77E0">
        <w:rPr>
          <w:rFonts w:asciiTheme="minorEastAsia" w:hAnsiTheme="minorEastAsia" w:hint="eastAsia"/>
          <w:sz w:val="22"/>
        </w:rPr>
        <w:t>記</w:t>
      </w:r>
    </w:p>
    <w:p w:rsidR="00AB07F4" w:rsidRPr="00FB77E0" w:rsidRDefault="00AB07F4" w:rsidP="0032676B">
      <w:pPr>
        <w:jc w:val="left"/>
        <w:rPr>
          <w:rFonts w:asciiTheme="minorEastAsia" w:hAnsiTheme="minorEastAsia"/>
          <w:sz w:val="22"/>
        </w:rPr>
      </w:pPr>
    </w:p>
    <w:p w:rsidR="00AB07F4" w:rsidRPr="00FB77E0" w:rsidRDefault="00AB07F4" w:rsidP="0032676B">
      <w:pPr>
        <w:jc w:val="left"/>
        <w:rPr>
          <w:rFonts w:asciiTheme="minorEastAsia" w:hAnsiTheme="minorEastAsia"/>
          <w:sz w:val="22"/>
        </w:rPr>
      </w:pPr>
    </w:p>
    <w:p w:rsidR="00310532" w:rsidRPr="00FB77E0" w:rsidRDefault="0032676B" w:rsidP="00AB07F4">
      <w:pPr>
        <w:ind w:firstLineChars="1000" w:firstLine="2200"/>
        <w:rPr>
          <w:rFonts w:asciiTheme="minorEastAsia" w:hAnsiTheme="minorEastAsia"/>
          <w:sz w:val="22"/>
          <w:u w:val="single"/>
        </w:rPr>
      </w:pPr>
      <w:r w:rsidRPr="00FB77E0">
        <w:rPr>
          <w:rFonts w:asciiTheme="minorEastAsia" w:hAnsiTheme="minorEastAsia" w:hint="eastAsia"/>
          <w:sz w:val="22"/>
        </w:rPr>
        <w:t xml:space="preserve">　</w:t>
      </w:r>
      <w:r w:rsidRPr="00FB77E0">
        <w:rPr>
          <w:rFonts w:asciiTheme="minorEastAsia" w:hAnsiTheme="minorEastAsia" w:hint="eastAsia"/>
          <w:sz w:val="22"/>
          <w:u w:val="single"/>
        </w:rPr>
        <w:t xml:space="preserve">請求金額　　　　　　</w:t>
      </w:r>
      <w:r w:rsidR="00AB07F4" w:rsidRPr="00FB77E0">
        <w:rPr>
          <w:rFonts w:asciiTheme="minorEastAsia" w:hAnsiTheme="minorEastAsia" w:hint="eastAsia"/>
          <w:sz w:val="22"/>
          <w:u w:val="single"/>
        </w:rPr>
        <w:t xml:space="preserve">　　</w:t>
      </w:r>
      <w:r w:rsidRPr="00FB77E0">
        <w:rPr>
          <w:rFonts w:asciiTheme="minorEastAsia" w:hAnsiTheme="minorEastAsia" w:hint="eastAsia"/>
          <w:sz w:val="22"/>
          <w:u w:val="single"/>
        </w:rPr>
        <w:t xml:space="preserve">　　　　　　　円</w:t>
      </w:r>
    </w:p>
    <w:p w:rsidR="00AB07F4" w:rsidRPr="00FB77E0" w:rsidRDefault="00AB07F4" w:rsidP="00C172ED">
      <w:pPr>
        <w:rPr>
          <w:rFonts w:asciiTheme="minorEastAsia" w:hAnsiTheme="minorEastAsia"/>
          <w:sz w:val="22"/>
        </w:rPr>
      </w:pPr>
    </w:p>
    <w:p w:rsidR="00AB07F4" w:rsidRPr="00FB77E0" w:rsidRDefault="00AB07F4" w:rsidP="00C172ED">
      <w:pPr>
        <w:rPr>
          <w:rFonts w:asciiTheme="minorEastAsia" w:hAnsiTheme="minorEastAsia"/>
          <w:sz w:val="22"/>
        </w:rPr>
      </w:pPr>
      <w:r w:rsidRPr="00FB77E0">
        <w:rPr>
          <w:rFonts w:asciiTheme="minorEastAsia" w:hAnsiTheme="minorEastAsia" w:hint="eastAsia"/>
          <w:sz w:val="22"/>
        </w:rPr>
        <w:t>〇振込先</w:t>
      </w:r>
    </w:p>
    <w:tbl>
      <w:tblPr>
        <w:tblW w:w="951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"/>
        <w:gridCol w:w="444"/>
        <w:gridCol w:w="433"/>
        <w:gridCol w:w="10"/>
        <w:gridCol w:w="354"/>
        <w:gridCol w:w="90"/>
        <w:gridCol w:w="122"/>
        <w:gridCol w:w="139"/>
        <w:gridCol w:w="183"/>
        <w:gridCol w:w="167"/>
        <w:gridCol w:w="268"/>
        <w:gridCol w:w="8"/>
        <w:gridCol w:w="74"/>
        <w:gridCol w:w="350"/>
        <w:gridCol w:w="20"/>
        <w:gridCol w:w="29"/>
        <w:gridCol w:w="326"/>
        <w:gridCol w:w="89"/>
        <w:gridCol w:w="218"/>
        <w:gridCol w:w="64"/>
        <w:gridCol w:w="99"/>
        <w:gridCol w:w="55"/>
        <w:gridCol w:w="218"/>
        <w:gridCol w:w="108"/>
        <w:gridCol w:w="247"/>
        <w:gridCol w:w="134"/>
        <w:gridCol w:w="219"/>
        <w:gridCol w:w="162"/>
        <w:gridCol w:w="381"/>
        <w:gridCol w:w="130"/>
        <w:gridCol w:w="251"/>
        <w:gridCol w:w="256"/>
        <w:gridCol w:w="125"/>
        <w:gridCol w:w="382"/>
        <w:gridCol w:w="295"/>
        <w:gridCol w:w="370"/>
        <w:gridCol w:w="314"/>
        <w:gridCol w:w="314"/>
        <w:gridCol w:w="1622"/>
      </w:tblGrid>
      <w:tr w:rsidR="005C64CE" w:rsidRPr="00FB77E0" w:rsidTr="008D271F">
        <w:trPr>
          <w:trHeight w:val="379"/>
        </w:trPr>
        <w:tc>
          <w:tcPr>
            <w:tcW w:w="951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金融機関（ゆうちょ銀行を除く）</w:t>
            </w:r>
          </w:p>
        </w:tc>
      </w:tr>
      <w:tr w:rsidR="005C64CE" w:rsidRPr="00FB77E0" w:rsidTr="008D271F">
        <w:trPr>
          <w:trHeight w:val="319"/>
        </w:trPr>
        <w:tc>
          <w:tcPr>
            <w:tcW w:w="189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8D271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2"/>
              </w:rPr>
              <w:t>銀行</w:t>
            </w:r>
            <w:r w:rsidR="00E826AC" w:rsidRPr="00FB77E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FB77E0">
              <w:rPr>
                <w:rFonts w:asciiTheme="minorEastAsia" w:hAnsiTheme="minorEastAsia" w:cs="ＭＳ Ｐゴシック" w:hint="eastAsia"/>
                <w:kern w:val="0"/>
                <w:sz w:val="22"/>
              </w:rPr>
              <w:t>･</w:t>
            </w:r>
            <w:r w:rsidR="00E826AC" w:rsidRPr="00FB77E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FB77E0">
              <w:rPr>
                <w:rFonts w:asciiTheme="minorEastAsia" w:hAnsiTheme="minorEastAsia" w:cs="ＭＳ Ｐゴシック" w:hint="eastAsia"/>
                <w:kern w:val="0"/>
                <w:sz w:val="22"/>
              </w:rPr>
              <w:t>金庫</w:t>
            </w:r>
          </w:p>
        </w:tc>
        <w:tc>
          <w:tcPr>
            <w:tcW w:w="1362" w:type="dxa"/>
            <w:gridSpan w:val="9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2"/>
              </w:rPr>
              <w:t>本店 ･ 支店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2"/>
              </w:rPr>
              <w:t>(普通・当座)</w:t>
            </w:r>
          </w:p>
        </w:tc>
      </w:tr>
      <w:tr w:rsidR="005C64CE" w:rsidRPr="00FB77E0" w:rsidTr="008D271F">
        <w:trPr>
          <w:trHeight w:val="319"/>
        </w:trPr>
        <w:tc>
          <w:tcPr>
            <w:tcW w:w="189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2"/>
              </w:rPr>
              <w:t>農協・信漁連</w:t>
            </w:r>
          </w:p>
        </w:tc>
        <w:tc>
          <w:tcPr>
            <w:tcW w:w="1362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2"/>
              </w:rPr>
              <w:t>本所 ･ 支所</w:t>
            </w:r>
          </w:p>
        </w:tc>
        <w:tc>
          <w:tcPr>
            <w:tcW w:w="262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8D271F" w:rsidRPr="00FB77E0" w:rsidTr="008D271F">
        <w:trPr>
          <w:trHeight w:val="510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1" w:type="dxa"/>
            <w:gridSpan w:val="3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2"/>
              </w:rPr>
              <w:t>口座名義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D271F" w:rsidRPr="00FB77E0" w:rsidTr="005F701F">
        <w:trPr>
          <w:trHeight w:val="379"/>
        </w:trPr>
        <w:tc>
          <w:tcPr>
            <w:tcW w:w="2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ゆうちょ銀行（郵便局）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</w:tr>
      <w:tr w:rsidR="005C64CE" w:rsidRPr="00FB77E0" w:rsidTr="005F701F">
        <w:trPr>
          <w:trHeight w:val="379"/>
        </w:trPr>
        <w:tc>
          <w:tcPr>
            <w:tcW w:w="3134" w:type="dxa"/>
            <w:gridSpan w:val="16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12"/>
                <w:szCs w:val="12"/>
              </w:rPr>
              <w:t>記号（左詰めで記入して下さい）６桁目がある場合は※欄に記入して下さい</w:t>
            </w:r>
          </w:p>
        </w:tc>
        <w:tc>
          <w:tcPr>
            <w:tcW w:w="415" w:type="dxa"/>
            <w:gridSpan w:val="2"/>
            <w:tcBorders>
              <w:top w:val="single" w:sz="8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9" w:type="dxa"/>
            <w:gridSpan w:val="16"/>
            <w:tcBorders>
              <w:top w:val="single" w:sz="8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番号（右詰めで記入して下さい）</w:t>
            </w:r>
          </w:p>
        </w:tc>
        <w:tc>
          <w:tcPr>
            <w:tcW w:w="2915" w:type="dxa"/>
            <w:gridSpan w:val="5"/>
            <w:tcBorders>
              <w:top w:val="single" w:sz="8" w:space="0" w:color="auto"/>
              <w:left w:val="single" w:sz="4" w:space="0" w:color="auto"/>
              <w:bottom w:val="dotDash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口座名義</w:t>
            </w:r>
          </w:p>
        </w:tc>
      </w:tr>
      <w:tr w:rsidR="005C64CE" w:rsidRPr="00FB77E0" w:rsidTr="005F701F">
        <w:trPr>
          <w:trHeight w:val="787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CE" w:rsidRPr="00FB77E0" w:rsidRDefault="005C64CE" w:rsidP="005C64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C64CE" w:rsidRPr="00FB77E0" w:rsidRDefault="005C64CE" w:rsidP="005C64CE">
            <w:pPr>
              <w:ind w:left="1116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B77E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C64CE" w:rsidRPr="00FB77E0" w:rsidRDefault="00D8242F" w:rsidP="00C172ED">
      <w:pPr>
        <w:rPr>
          <w:rFonts w:asciiTheme="minorEastAsia" w:hAnsiTheme="minorEastAsia"/>
          <w:sz w:val="22"/>
        </w:rPr>
      </w:pPr>
      <w:r w:rsidRPr="00FB77E0">
        <w:rPr>
          <w:rFonts w:asciiTheme="minorEastAsia" w:hAnsiTheme="minorEastAsia" w:hint="eastAsia"/>
          <w:sz w:val="22"/>
        </w:rPr>
        <w:t>※振込先を上記にお書きください。</w:t>
      </w:r>
    </w:p>
    <w:sectPr w:rsidR="005C64CE" w:rsidRPr="00FB77E0" w:rsidSect="004B5B6D">
      <w:pgSz w:w="11906" w:h="16838" w:code="9"/>
      <w:pgMar w:top="1134" w:right="1134" w:bottom="1134" w:left="1134" w:header="851" w:footer="992" w:gutter="0"/>
      <w:cols w:space="425"/>
      <w:docGrid w:type="lines" w:linePitch="448" w:charSpace="48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27" w:rsidRDefault="00121427" w:rsidP="00227326">
      <w:r>
        <w:separator/>
      </w:r>
    </w:p>
  </w:endnote>
  <w:endnote w:type="continuationSeparator" w:id="0">
    <w:p w:rsidR="00121427" w:rsidRDefault="00121427" w:rsidP="0022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27" w:rsidRDefault="00121427" w:rsidP="00227326">
      <w:r>
        <w:separator/>
      </w:r>
    </w:p>
  </w:footnote>
  <w:footnote w:type="continuationSeparator" w:id="0">
    <w:p w:rsidR="00121427" w:rsidRDefault="00121427" w:rsidP="0022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965"/>
    <w:multiLevelType w:val="hybridMultilevel"/>
    <w:tmpl w:val="AE6E575E"/>
    <w:lvl w:ilvl="0" w:tplc="3DF2EF5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55597"/>
    <w:multiLevelType w:val="hybridMultilevel"/>
    <w:tmpl w:val="BC7C7314"/>
    <w:lvl w:ilvl="0" w:tplc="AC165784">
      <w:start w:val="1"/>
      <w:numFmt w:val="decimalFullWidth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spacing w:val="0"/>
        <w:position w:val="0"/>
        <w:u w:val="none"/>
        <w:lang w:val="en-US"/>
      </w:rPr>
    </w:lvl>
    <w:lvl w:ilvl="1" w:tplc="1C6834FE">
      <w:start w:val="1"/>
      <w:numFmt w:val="decimal"/>
      <w:lvlText w:val="(%2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93B1C"/>
    <w:multiLevelType w:val="hybridMultilevel"/>
    <w:tmpl w:val="04FA5EFC"/>
    <w:lvl w:ilvl="0" w:tplc="71DA1E26">
      <w:start w:val="2"/>
      <w:numFmt w:val="decimal"/>
      <w:lvlText w:val="%1"/>
      <w:lvlJc w:val="left"/>
      <w:pPr>
        <w:ind w:left="340" w:hanging="340"/>
      </w:pPr>
      <w:rPr>
        <w:rFonts w:hint="eastAsia"/>
        <w:sz w:val="21"/>
      </w:rPr>
    </w:lvl>
    <w:lvl w:ilvl="1" w:tplc="C19873B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710D12"/>
    <w:multiLevelType w:val="hybridMultilevel"/>
    <w:tmpl w:val="31AA9548"/>
    <w:lvl w:ilvl="0" w:tplc="DC809DE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BB23733"/>
    <w:multiLevelType w:val="hybridMultilevel"/>
    <w:tmpl w:val="BC1E453C"/>
    <w:lvl w:ilvl="0" w:tplc="3F063308">
      <w:start w:val="1"/>
      <w:numFmt w:val="decimalFullWidth"/>
      <w:lvlText w:val="第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447206"/>
    <w:multiLevelType w:val="hybridMultilevel"/>
    <w:tmpl w:val="41E086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554C8A"/>
    <w:multiLevelType w:val="hybridMultilevel"/>
    <w:tmpl w:val="33DA8FFC"/>
    <w:lvl w:ilvl="0" w:tplc="3DF2EF58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F3926"/>
    <w:multiLevelType w:val="hybridMultilevel"/>
    <w:tmpl w:val="1310A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0205F"/>
    <w:multiLevelType w:val="hybridMultilevel"/>
    <w:tmpl w:val="54E6863A"/>
    <w:lvl w:ilvl="0" w:tplc="44C240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D32680A"/>
    <w:multiLevelType w:val="hybridMultilevel"/>
    <w:tmpl w:val="C0A29D38"/>
    <w:lvl w:ilvl="0" w:tplc="B7D02C24">
      <w:start w:val="10"/>
      <w:numFmt w:val="decimalFullWidth"/>
      <w:lvlText w:val="第%1条"/>
      <w:lvlJc w:val="left"/>
      <w:pPr>
        <w:tabs>
          <w:tab w:val="num" w:pos="170"/>
        </w:tabs>
        <w:ind w:left="0" w:firstLine="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FD4DD5"/>
    <w:multiLevelType w:val="hybridMultilevel"/>
    <w:tmpl w:val="35FEA1C6"/>
    <w:lvl w:ilvl="0" w:tplc="818E844E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8C566F1"/>
    <w:multiLevelType w:val="hybridMultilevel"/>
    <w:tmpl w:val="DF44D6A2"/>
    <w:lvl w:ilvl="0" w:tplc="00262CD2">
      <w:start w:val="1"/>
      <w:numFmt w:val="decimal"/>
      <w:lvlText w:val="第10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D2347"/>
    <w:multiLevelType w:val="hybridMultilevel"/>
    <w:tmpl w:val="015A21C8"/>
    <w:lvl w:ilvl="0" w:tplc="A880E466">
      <w:start w:val="10"/>
      <w:numFmt w:val="decimal"/>
      <w:lvlText w:val="第10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F32531"/>
    <w:multiLevelType w:val="hybridMultilevel"/>
    <w:tmpl w:val="22A80476"/>
    <w:lvl w:ilvl="0" w:tplc="B7D02C24">
      <w:start w:val="10"/>
      <w:numFmt w:val="decimalFullWidth"/>
      <w:lvlText w:val="第%1条"/>
      <w:lvlJc w:val="left"/>
      <w:pPr>
        <w:tabs>
          <w:tab w:val="num" w:pos="170"/>
        </w:tabs>
        <w:ind w:left="0" w:firstLine="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022FB9"/>
    <w:multiLevelType w:val="hybridMultilevel"/>
    <w:tmpl w:val="1A90562A"/>
    <w:lvl w:ilvl="0" w:tplc="3F063308">
      <w:start w:val="1"/>
      <w:numFmt w:val="decimalFullWidth"/>
      <w:lvlText w:val="第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C44F50"/>
    <w:multiLevelType w:val="hybridMultilevel"/>
    <w:tmpl w:val="ECD8CCC2"/>
    <w:lvl w:ilvl="0" w:tplc="F50A117A">
      <w:start w:val="1"/>
      <w:numFmt w:val="decimalFullWidth"/>
      <w:lvlText w:val="第%1条"/>
      <w:lvlJc w:val="left"/>
      <w:pPr>
        <w:ind w:left="420" w:hanging="420"/>
      </w:pPr>
      <w:rPr>
        <w:rFonts w:hint="eastAsia"/>
        <w:spacing w:val="0"/>
        <w:position w:val="0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DB0F7E"/>
    <w:multiLevelType w:val="hybridMultilevel"/>
    <w:tmpl w:val="03DEC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449"/>
  <w:drawingGridVertic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073"/>
    <w:rsid w:val="000429F1"/>
    <w:rsid w:val="00067BF4"/>
    <w:rsid w:val="000C5371"/>
    <w:rsid w:val="000F7081"/>
    <w:rsid w:val="001155BD"/>
    <w:rsid w:val="00121427"/>
    <w:rsid w:val="00137E48"/>
    <w:rsid w:val="00142240"/>
    <w:rsid w:val="001424B4"/>
    <w:rsid w:val="0014332C"/>
    <w:rsid w:val="001B0FC3"/>
    <w:rsid w:val="001D55E8"/>
    <w:rsid w:val="001E117C"/>
    <w:rsid w:val="0021098C"/>
    <w:rsid w:val="002134FD"/>
    <w:rsid w:val="00224B5B"/>
    <w:rsid w:val="0022623B"/>
    <w:rsid w:val="00227326"/>
    <w:rsid w:val="00241BEC"/>
    <w:rsid w:val="002903F6"/>
    <w:rsid w:val="002A79F8"/>
    <w:rsid w:val="002F7578"/>
    <w:rsid w:val="003003A1"/>
    <w:rsid w:val="00310532"/>
    <w:rsid w:val="00324A57"/>
    <w:rsid w:val="0032676B"/>
    <w:rsid w:val="00372E84"/>
    <w:rsid w:val="003733C9"/>
    <w:rsid w:val="003862BE"/>
    <w:rsid w:val="004447FF"/>
    <w:rsid w:val="004565D4"/>
    <w:rsid w:val="00472CEF"/>
    <w:rsid w:val="00474878"/>
    <w:rsid w:val="00494369"/>
    <w:rsid w:val="004B5B6D"/>
    <w:rsid w:val="004D5122"/>
    <w:rsid w:val="005136B7"/>
    <w:rsid w:val="00554812"/>
    <w:rsid w:val="00595FFC"/>
    <w:rsid w:val="0059739E"/>
    <w:rsid w:val="005A419C"/>
    <w:rsid w:val="005C64CE"/>
    <w:rsid w:val="005F30AE"/>
    <w:rsid w:val="005F701F"/>
    <w:rsid w:val="00632A57"/>
    <w:rsid w:val="006425F3"/>
    <w:rsid w:val="00663D9B"/>
    <w:rsid w:val="006A092B"/>
    <w:rsid w:val="006A27F3"/>
    <w:rsid w:val="006C4687"/>
    <w:rsid w:val="006C6AAD"/>
    <w:rsid w:val="00705948"/>
    <w:rsid w:val="00712A75"/>
    <w:rsid w:val="00770B5E"/>
    <w:rsid w:val="007713D3"/>
    <w:rsid w:val="007B1243"/>
    <w:rsid w:val="007F68ED"/>
    <w:rsid w:val="00815DE3"/>
    <w:rsid w:val="00825F42"/>
    <w:rsid w:val="00830D58"/>
    <w:rsid w:val="00850A78"/>
    <w:rsid w:val="008A65D2"/>
    <w:rsid w:val="008B4685"/>
    <w:rsid w:val="008D0653"/>
    <w:rsid w:val="008D271F"/>
    <w:rsid w:val="00932CEA"/>
    <w:rsid w:val="0097734F"/>
    <w:rsid w:val="009A6CAC"/>
    <w:rsid w:val="009E1DD8"/>
    <w:rsid w:val="009E41EC"/>
    <w:rsid w:val="00A17066"/>
    <w:rsid w:val="00A27A2B"/>
    <w:rsid w:val="00A331A9"/>
    <w:rsid w:val="00A3494D"/>
    <w:rsid w:val="00A608F3"/>
    <w:rsid w:val="00A80281"/>
    <w:rsid w:val="00AA7164"/>
    <w:rsid w:val="00AB07F4"/>
    <w:rsid w:val="00B11F5D"/>
    <w:rsid w:val="00B155D2"/>
    <w:rsid w:val="00B22CDA"/>
    <w:rsid w:val="00B35C88"/>
    <w:rsid w:val="00B800E1"/>
    <w:rsid w:val="00BE74FF"/>
    <w:rsid w:val="00C06C52"/>
    <w:rsid w:val="00C15230"/>
    <w:rsid w:val="00C172ED"/>
    <w:rsid w:val="00C2072D"/>
    <w:rsid w:val="00C35967"/>
    <w:rsid w:val="00C634FD"/>
    <w:rsid w:val="00C95766"/>
    <w:rsid w:val="00CC16AE"/>
    <w:rsid w:val="00CD0962"/>
    <w:rsid w:val="00CD1073"/>
    <w:rsid w:val="00CE3727"/>
    <w:rsid w:val="00CE57E5"/>
    <w:rsid w:val="00D3494A"/>
    <w:rsid w:val="00D54F6A"/>
    <w:rsid w:val="00D658E6"/>
    <w:rsid w:val="00D736ED"/>
    <w:rsid w:val="00D8242F"/>
    <w:rsid w:val="00D927DC"/>
    <w:rsid w:val="00D928F5"/>
    <w:rsid w:val="00DA014E"/>
    <w:rsid w:val="00DA0FBC"/>
    <w:rsid w:val="00E23C67"/>
    <w:rsid w:val="00E45CDB"/>
    <w:rsid w:val="00E50A9A"/>
    <w:rsid w:val="00E826AC"/>
    <w:rsid w:val="00E93BF7"/>
    <w:rsid w:val="00EC372E"/>
    <w:rsid w:val="00EF10A6"/>
    <w:rsid w:val="00F52433"/>
    <w:rsid w:val="00F90887"/>
    <w:rsid w:val="00FB3D9D"/>
    <w:rsid w:val="00FB77E0"/>
    <w:rsid w:val="00FF7516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1685D2-3562-4979-B4B0-492BC439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7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326"/>
  </w:style>
  <w:style w:type="paragraph" w:styleId="a6">
    <w:name w:val="footer"/>
    <w:basedOn w:val="a"/>
    <w:link w:val="a7"/>
    <w:uiPriority w:val="99"/>
    <w:unhideWhenUsed/>
    <w:rsid w:val="00227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326"/>
  </w:style>
  <w:style w:type="paragraph" w:styleId="a8">
    <w:name w:val="Note Heading"/>
    <w:basedOn w:val="a"/>
    <w:next w:val="a"/>
    <w:link w:val="a9"/>
    <w:uiPriority w:val="99"/>
    <w:unhideWhenUsed/>
    <w:rsid w:val="00B155D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155D2"/>
    <w:rPr>
      <w:sz w:val="22"/>
    </w:rPr>
  </w:style>
  <w:style w:type="paragraph" w:styleId="aa">
    <w:name w:val="Closing"/>
    <w:basedOn w:val="a"/>
    <w:link w:val="ab"/>
    <w:uiPriority w:val="99"/>
    <w:unhideWhenUsed/>
    <w:rsid w:val="00B155D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B155D2"/>
    <w:rPr>
      <w:sz w:val="22"/>
    </w:rPr>
  </w:style>
  <w:style w:type="paragraph" w:customStyle="1" w:styleId="num16">
    <w:name w:val="num16"/>
    <w:basedOn w:val="a"/>
    <w:rsid w:val="00770B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70B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770B5E"/>
  </w:style>
  <w:style w:type="character" w:customStyle="1" w:styleId="num57">
    <w:name w:val="num57"/>
    <w:basedOn w:val="a0"/>
    <w:rsid w:val="00770B5E"/>
  </w:style>
  <w:style w:type="character" w:customStyle="1" w:styleId="p21">
    <w:name w:val="p21"/>
    <w:basedOn w:val="a0"/>
    <w:rsid w:val="00770B5E"/>
  </w:style>
  <w:style w:type="character" w:styleId="ac">
    <w:name w:val="Hyperlink"/>
    <w:basedOn w:val="a0"/>
    <w:uiPriority w:val="99"/>
    <w:semiHidden/>
    <w:unhideWhenUsed/>
    <w:rsid w:val="00770B5E"/>
    <w:rPr>
      <w:color w:val="0000FF"/>
      <w:u w:val="single"/>
    </w:rPr>
  </w:style>
  <w:style w:type="paragraph" w:customStyle="1" w:styleId="title10">
    <w:name w:val="title10"/>
    <w:basedOn w:val="a"/>
    <w:rsid w:val="002109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1098C"/>
  </w:style>
  <w:style w:type="character" w:customStyle="1" w:styleId="num58">
    <w:name w:val="num58"/>
    <w:basedOn w:val="a0"/>
    <w:rsid w:val="0021098C"/>
  </w:style>
  <w:style w:type="paragraph" w:styleId="ad">
    <w:name w:val="Balloon Text"/>
    <w:basedOn w:val="a"/>
    <w:link w:val="ae"/>
    <w:uiPriority w:val="99"/>
    <w:semiHidden/>
    <w:unhideWhenUsed/>
    <w:rsid w:val="00C17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72E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3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16AE"/>
  </w:style>
  <w:style w:type="character" w:customStyle="1" w:styleId="hit-item1">
    <w:name w:val="hit-item1"/>
    <w:basedOn w:val="a0"/>
    <w:rsid w:val="00CC16AE"/>
  </w:style>
  <w:style w:type="paragraph" w:customStyle="1" w:styleId="num">
    <w:name w:val="num"/>
    <w:basedOn w:val="a"/>
    <w:rsid w:val="00CC16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C16AE"/>
  </w:style>
  <w:style w:type="paragraph" w:styleId="af0">
    <w:name w:val="No Spacing"/>
    <w:uiPriority w:val="1"/>
    <w:qFormat/>
    <w:rsid w:val="00CC16A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0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52913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1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28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6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99607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70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0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8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4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2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09107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5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28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7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6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25246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42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9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B6B7-A5F8-459F-8187-197624F0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oomatsu_toshiaki</dc:creator>
  <cp:lastModifiedBy>坂本 賢太郎</cp:lastModifiedBy>
  <cp:revision>12</cp:revision>
  <cp:lastPrinted>2020-07-13T00:25:00Z</cp:lastPrinted>
  <dcterms:created xsi:type="dcterms:W3CDTF">2013-03-07T02:33:00Z</dcterms:created>
  <dcterms:modified xsi:type="dcterms:W3CDTF">2021-06-28T23:38:00Z</dcterms:modified>
</cp:coreProperties>
</file>